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154" w:rsidRPr="001A779A" w:rsidRDefault="00F85867" w:rsidP="001B2A86">
      <w:pPr>
        <w:pStyle w:val="a8"/>
        <w:contextualSpacing/>
        <w:rPr>
          <w:b w:val="0"/>
          <w:szCs w:val="28"/>
        </w:rPr>
      </w:pPr>
      <w:r>
        <w:rPr>
          <w:b w:val="0"/>
          <w:noProof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2880360</wp:posOffset>
            </wp:positionH>
            <wp:positionV relativeFrom="paragraph">
              <wp:posOffset>-469900</wp:posOffset>
            </wp:positionV>
            <wp:extent cx="419100" cy="317500"/>
            <wp:effectExtent l="19050" t="0" r="0" b="0"/>
            <wp:wrapNone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A7154" w:rsidRPr="001A779A">
        <w:rPr>
          <w:b w:val="0"/>
          <w:szCs w:val="28"/>
        </w:rPr>
        <w:t>Министерство образования и науки Республики Казахстан</w:t>
      </w: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pStyle w:val="a6"/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A779A">
        <w:rPr>
          <w:rFonts w:ascii="Times New Roman" w:eastAsia="Times New Roman" w:hAnsi="Times New Roman" w:cs="Times New Roman"/>
          <w:sz w:val="28"/>
          <w:szCs w:val="28"/>
        </w:rPr>
        <w:t>ВОСТОЧНО-КАЗАХСТАНСКИЙ ГОСУДАРСТВЕННЫЙ</w:t>
      </w:r>
    </w:p>
    <w:p w:rsidR="00BA7154" w:rsidRPr="001A779A" w:rsidRDefault="00BA7154" w:rsidP="001B2A86">
      <w:pPr>
        <w:pStyle w:val="a6"/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A779A">
        <w:rPr>
          <w:rFonts w:ascii="Times New Roman" w:eastAsia="Times New Roman" w:hAnsi="Times New Roman" w:cs="Times New Roman"/>
          <w:sz w:val="28"/>
          <w:szCs w:val="28"/>
        </w:rPr>
        <w:t xml:space="preserve"> ТЕХНИЧЕСКИЙ УНИВЕРСИТЕТ</w:t>
      </w:r>
    </w:p>
    <w:p w:rsidR="00BA7154" w:rsidRPr="001A779A" w:rsidRDefault="00BA7154" w:rsidP="001B2A86">
      <w:pPr>
        <w:pStyle w:val="a6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A779A">
        <w:rPr>
          <w:rFonts w:ascii="Times New Roman" w:eastAsia="Times New Roman" w:hAnsi="Times New Roman" w:cs="Times New Roman"/>
          <w:sz w:val="28"/>
          <w:szCs w:val="28"/>
        </w:rPr>
        <w:t>им. Д.СЕРИКБАЕВА</w:t>
      </w: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F7BA2" w:rsidRPr="001E27DC" w:rsidRDefault="004F7BA2" w:rsidP="004F7BA2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E27DC">
        <w:rPr>
          <w:rFonts w:ascii="Times New Roman" w:eastAsia="Times New Roman" w:hAnsi="Times New Roman" w:cs="Times New Roman"/>
          <w:b/>
          <w:sz w:val="32"/>
          <w:szCs w:val="32"/>
        </w:rPr>
        <w:t>ПРОЕКТИРОВАНИЕ МИКРОПРОЦЕССОРНЫХ СИСТЕМ АВТОМАТИЗИРОВАННОГО УПРАВЛЕНИЯ</w:t>
      </w:r>
    </w:p>
    <w:p w:rsidR="004F7BA2" w:rsidRPr="004750BE" w:rsidRDefault="004F7BA2" w:rsidP="004F7BA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F7BA2" w:rsidRDefault="004F7BA2" w:rsidP="004F7BA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val="ru-MO"/>
        </w:rPr>
      </w:pPr>
      <w:r w:rsidRPr="004750BE">
        <w:rPr>
          <w:rFonts w:ascii="Times New Roman" w:eastAsia="Times New Roman" w:hAnsi="Times New Roman" w:cs="Times New Roman"/>
          <w:sz w:val="28"/>
          <w:szCs w:val="28"/>
          <w:lang w:val="ru-MO"/>
        </w:rPr>
        <w:t>Методические</w:t>
      </w:r>
      <w:r w:rsidRPr="004750BE">
        <w:rPr>
          <w:rFonts w:ascii="Times New Roman" w:eastAsia="Times New Roman" w:hAnsi="Times New Roman" w:cs="Times New Roman"/>
          <w:sz w:val="28"/>
          <w:szCs w:val="28"/>
        </w:rPr>
        <w:t xml:space="preserve"> указания</w:t>
      </w:r>
      <w:r w:rsidRPr="004750BE">
        <w:rPr>
          <w:rFonts w:ascii="Times New Roman" w:eastAsia="Times New Roman" w:hAnsi="Times New Roman" w:cs="Times New Roman"/>
          <w:sz w:val="28"/>
          <w:szCs w:val="28"/>
          <w:lang w:val="ru-MO"/>
        </w:rPr>
        <w:t xml:space="preserve"> к СРС  для студентов специальности </w:t>
      </w:r>
    </w:p>
    <w:p w:rsidR="004F7BA2" w:rsidRPr="00D70C01" w:rsidRDefault="004F7BA2" w:rsidP="004F7BA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70C01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70C01">
        <w:rPr>
          <w:rFonts w:ascii="Times New Roman" w:eastAsia="Times New Roman" w:hAnsi="Times New Roman" w:cs="Times New Roman"/>
          <w:sz w:val="28"/>
          <w:szCs w:val="28"/>
        </w:rPr>
        <w:t>0702</w:t>
      </w:r>
      <w:r>
        <w:rPr>
          <w:rFonts w:ascii="Times New Roman" w:eastAsia="Times New Roman" w:hAnsi="Times New Roman" w:cs="Times New Roman"/>
          <w:sz w:val="28"/>
          <w:szCs w:val="28"/>
        </w:rPr>
        <w:t>00</w:t>
      </w:r>
      <w:r w:rsidRPr="00D70C01">
        <w:rPr>
          <w:rFonts w:ascii="Times New Roman" w:eastAsia="Times New Roman" w:hAnsi="Times New Roman" w:cs="Times New Roman"/>
          <w:sz w:val="28"/>
          <w:szCs w:val="28"/>
        </w:rPr>
        <w:t xml:space="preserve"> «Автоматизация и управление» </w:t>
      </w: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B2A86" w:rsidRDefault="001B2A86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B2A86" w:rsidRDefault="001B2A86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102F" w:rsidRPr="001A779A" w:rsidRDefault="00BA102F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D195A" w:rsidRDefault="009D195A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A779A">
        <w:rPr>
          <w:rFonts w:ascii="Times New Roman" w:eastAsia="Times New Roman" w:hAnsi="Times New Roman" w:cs="Times New Roman"/>
          <w:sz w:val="28"/>
          <w:szCs w:val="28"/>
        </w:rPr>
        <w:t>Усть-Каменогорск</w:t>
      </w:r>
    </w:p>
    <w:p w:rsidR="00BA7154" w:rsidRPr="001A779A" w:rsidRDefault="00BA7154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A779A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9D195A">
        <w:rPr>
          <w:rFonts w:ascii="Times New Roman" w:eastAsia="Times New Roman" w:hAnsi="Times New Roman" w:cs="Times New Roman"/>
          <w:sz w:val="28"/>
          <w:szCs w:val="28"/>
        </w:rPr>
        <w:t>7</w:t>
      </w:r>
    </w:p>
    <w:p w:rsidR="001A779A" w:rsidRDefault="00F85867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85867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2854960</wp:posOffset>
            </wp:positionH>
            <wp:positionV relativeFrom="paragraph">
              <wp:posOffset>-482600</wp:posOffset>
            </wp:positionV>
            <wp:extent cx="425450" cy="31750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A779A" w:rsidRPr="001A779A">
        <w:rPr>
          <w:rFonts w:ascii="Times New Roman" w:eastAsia="Times New Roman" w:hAnsi="Times New Roman" w:cs="Times New Roman"/>
          <w:sz w:val="28"/>
          <w:szCs w:val="28"/>
        </w:rPr>
        <w:t>СОДЕРЖАНИЕ</w:t>
      </w:r>
    </w:p>
    <w:p w:rsidR="004D7885" w:rsidRDefault="004D7885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D7885" w:rsidRDefault="004D7885" w:rsidP="001B2A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072"/>
        <w:gridCol w:w="532"/>
      </w:tblGrid>
      <w:tr w:rsidR="004D7885" w:rsidRPr="001A779A" w:rsidTr="004D7885">
        <w:tc>
          <w:tcPr>
            <w:tcW w:w="9072" w:type="dxa"/>
          </w:tcPr>
          <w:p w:rsidR="004D7885" w:rsidRPr="001A779A" w:rsidRDefault="004D7885" w:rsidP="00814B0E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 С</w:t>
            </w:r>
            <w:r w:rsidRPr="001B2A86">
              <w:rPr>
                <w:rFonts w:ascii="Times New Roman" w:hAnsi="Times New Roman" w:cs="Times New Roman"/>
                <w:sz w:val="28"/>
                <w:szCs w:val="28"/>
              </w:rPr>
              <w:t>амостоятельная работа студентов (</w:t>
            </w:r>
            <w:proofErr w:type="spellStart"/>
            <w:r w:rsidRPr="001B2A86">
              <w:rPr>
                <w:rFonts w:ascii="Times New Roman" w:hAnsi="Times New Roman" w:cs="Times New Roman"/>
                <w:sz w:val="28"/>
                <w:szCs w:val="28"/>
              </w:rPr>
              <w:t>срс</w:t>
            </w:r>
            <w:proofErr w:type="spellEnd"/>
            <w:r w:rsidRPr="001B2A86">
              <w:rPr>
                <w:rFonts w:ascii="Times New Roman" w:hAnsi="Times New Roman" w:cs="Times New Roman"/>
                <w:sz w:val="28"/>
                <w:szCs w:val="28"/>
              </w:rPr>
              <w:t>), содержание и объем в часах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...</w:t>
            </w:r>
          </w:p>
        </w:tc>
        <w:tc>
          <w:tcPr>
            <w:tcW w:w="53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D7885" w:rsidRPr="001A779A" w:rsidTr="004D7885">
        <w:tc>
          <w:tcPr>
            <w:tcW w:w="907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7885" w:rsidRPr="001A779A" w:rsidTr="004D7885">
        <w:tc>
          <w:tcPr>
            <w:tcW w:w="9072" w:type="dxa"/>
          </w:tcPr>
          <w:p w:rsidR="004D7885" w:rsidRDefault="004D7885" w:rsidP="00814B0E">
            <w:pPr>
              <w:pStyle w:val="aa"/>
              <w:tabs>
                <w:tab w:val="left" w:pos="4962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1B2A86">
              <w:rPr>
                <w:rFonts w:ascii="Times New Roman" w:hAnsi="Times New Roman"/>
                <w:sz w:val="28"/>
                <w:szCs w:val="28"/>
              </w:rPr>
              <w:t>Ознакомление с нормативными документами и каталогами</w:t>
            </w:r>
          </w:p>
          <w:p w:rsidR="004D7885" w:rsidRPr="001A779A" w:rsidRDefault="004D7885" w:rsidP="00814B0E">
            <w:pPr>
              <w:pStyle w:val="aa"/>
              <w:tabs>
                <w:tab w:val="left" w:pos="4962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B2A86">
              <w:rPr>
                <w:rFonts w:ascii="Times New Roman" w:hAnsi="Times New Roman"/>
                <w:sz w:val="28"/>
                <w:szCs w:val="28"/>
              </w:rPr>
              <w:t>приборов и ТСА</w:t>
            </w:r>
            <w:r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……………………………………………………………….</w:t>
            </w:r>
          </w:p>
        </w:tc>
        <w:tc>
          <w:tcPr>
            <w:tcW w:w="532" w:type="dxa"/>
          </w:tcPr>
          <w:p w:rsidR="004D7885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D7885" w:rsidRPr="001A779A" w:rsidTr="004D7885">
        <w:tc>
          <w:tcPr>
            <w:tcW w:w="907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7885" w:rsidRPr="001A779A" w:rsidTr="004D7885">
        <w:tc>
          <w:tcPr>
            <w:tcW w:w="907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B2A86">
              <w:rPr>
                <w:rFonts w:ascii="Times New Roman" w:hAnsi="Times New Roman" w:cs="Times New Roman"/>
                <w:sz w:val="28"/>
                <w:szCs w:val="28"/>
              </w:rPr>
              <w:t>Подготовка к выполнению текущих тестирований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……………………….</w:t>
            </w:r>
          </w:p>
        </w:tc>
        <w:tc>
          <w:tcPr>
            <w:tcW w:w="53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D7885" w:rsidRPr="001A779A" w:rsidTr="004D7885">
        <w:tc>
          <w:tcPr>
            <w:tcW w:w="907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7885" w:rsidRPr="001A779A" w:rsidTr="004D7885">
        <w:trPr>
          <w:trHeight w:val="301"/>
        </w:trPr>
        <w:tc>
          <w:tcPr>
            <w:tcW w:w="9072" w:type="dxa"/>
          </w:tcPr>
          <w:p w:rsidR="004D7885" w:rsidRPr="001A779A" w:rsidRDefault="004D7885" w:rsidP="00814B0E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113377">
              <w:rPr>
                <w:rFonts w:ascii="Times New Roman" w:hAnsi="Times New Roman" w:cs="Times New Roman"/>
                <w:sz w:val="28"/>
                <w:szCs w:val="28"/>
              </w:rPr>
              <w:t>Подготовка к выполнению рубежных тестирований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……………………..</w:t>
            </w:r>
          </w:p>
        </w:tc>
        <w:tc>
          <w:tcPr>
            <w:tcW w:w="53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D7885" w:rsidRPr="001A779A" w:rsidTr="004D7885">
        <w:tc>
          <w:tcPr>
            <w:tcW w:w="907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7885" w:rsidRPr="001A779A" w:rsidTr="004D7885">
        <w:tc>
          <w:tcPr>
            <w:tcW w:w="9072" w:type="dxa"/>
          </w:tcPr>
          <w:p w:rsidR="004D7885" w:rsidRPr="001A779A" w:rsidRDefault="004D7885" w:rsidP="00814B0E">
            <w:pPr>
              <w:pStyle w:val="aa"/>
              <w:tabs>
                <w:tab w:val="left" w:pos="4962"/>
              </w:tabs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Pr="00113377">
              <w:rPr>
                <w:rFonts w:ascii="Times New Roman" w:hAnsi="Times New Roman"/>
                <w:sz w:val="28"/>
                <w:szCs w:val="28"/>
              </w:rPr>
              <w:t>Самостоятельное изучение тем, не вошедших в аудиторные часы</w:t>
            </w:r>
            <w:r>
              <w:rPr>
                <w:rFonts w:ascii="Times New Roman" w:hAnsi="Times New Roman"/>
                <w:sz w:val="28"/>
                <w:szCs w:val="28"/>
              </w:rPr>
              <w:t>……...</w:t>
            </w:r>
          </w:p>
        </w:tc>
        <w:tc>
          <w:tcPr>
            <w:tcW w:w="53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D7885" w:rsidRPr="001A779A" w:rsidTr="004D7885">
        <w:tc>
          <w:tcPr>
            <w:tcW w:w="907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eastAsia="Times New Roman" w:hAnsi="Times New Roman" w:cs="Times New Roman"/>
                <w:sz w:val="28"/>
                <w:szCs w:val="28"/>
              </w:rPr>
              <w:t>Список литературы…………………………………………………………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532" w:type="dxa"/>
          </w:tcPr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D7885" w:rsidRPr="001A779A" w:rsidRDefault="004D7885" w:rsidP="001B2A8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1A779A" w:rsidRPr="001A779A" w:rsidRDefault="001A779A" w:rsidP="001B2A8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B0E" w:rsidRDefault="00814B0E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B0E" w:rsidRPr="001A779A" w:rsidRDefault="00814B0E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Default="001A779A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B0E" w:rsidRDefault="00814B0E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B0E" w:rsidRPr="001A779A" w:rsidRDefault="00814B0E" w:rsidP="001B2A8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B2A86" w:rsidRDefault="001B2A86" w:rsidP="001B2A86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B2A86">
        <w:rPr>
          <w:rFonts w:ascii="Times New Roman" w:hAnsi="Times New Roman" w:cs="Times New Roman"/>
          <w:sz w:val="28"/>
          <w:szCs w:val="28"/>
        </w:rPr>
        <w:lastRenderedPageBreak/>
        <w:t>1 САМОСТОЯТЕЛЬНАЯ РАБОТА СТУДЕНТОВ (СРС), СОДЕРЖАНИЕ И ОБЪЕМ В ЧАСАХ</w:t>
      </w:r>
    </w:p>
    <w:p w:rsidR="001B2A86" w:rsidRDefault="001B2A86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A779A" w:rsidRPr="001A779A" w:rsidRDefault="001B2A86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A779A">
        <w:rPr>
          <w:rFonts w:ascii="Times New Roman" w:hAnsi="Times New Roman" w:cs="Times New Roman"/>
          <w:sz w:val="28"/>
          <w:szCs w:val="28"/>
        </w:rPr>
        <w:t>И</w:t>
      </w:r>
      <w:r w:rsidR="001A779A" w:rsidRPr="001A779A">
        <w:rPr>
          <w:rFonts w:ascii="Times New Roman" w:hAnsi="Times New Roman" w:cs="Times New Roman"/>
          <w:sz w:val="28"/>
          <w:szCs w:val="28"/>
        </w:rPr>
        <w:t>ндивидуальные домашние задание выполняются в соответствии с вариантом указанным преподавателем и контролируется преподавателем на СР</w:t>
      </w:r>
      <w:proofErr w:type="gramStart"/>
      <w:r w:rsidR="001A779A" w:rsidRPr="001A779A">
        <w:rPr>
          <w:rFonts w:ascii="Times New Roman" w:hAnsi="Times New Roman" w:cs="Times New Roman"/>
          <w:sz w:val="28"/>
          <w:szCs w:val="28"/>
        </w:rPr>
        <w:t>С(</w:t>
      </w:r>
      <w:proofErr w:type="gramEnd"/>
      <w:r w:rsidR="001A779A" w:rsidRPr="001A779A">
        <w:rPr>
          <w:rFonts w:ascii="Times New Roman" w:hAnsi="Times New Roman" w:cs="Times New Roman"/>
          <w:sz w:val="28"/>
          <w:szCs w:val="28"/>
        </w:rPr>
        <w:t>п)</w:t>
      </w:r>
      <w:r>
        <w:rPr>
          <w:rFonts w:ascii="Times New Roman" w:hAnsi="Times New Roman" w:cs="Times New Roman"/>
          <w:sz w:val="28"/>
          <w:szCs w:val="28"/>
        </w:rPr>
        <w:t xml:space="preserve">. Содержание СРС и объем в часах </w:t>
      </w:r>
      <w:r w:rsidR="001A779A" w:rsidRPr="001A779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приведены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таблице</w:t>
      </w:r>
      <w:r w:rsidR="00113377">
        <w:rPr>
          <w:rFonts w:ascii="Times New Roman" w:hAnsi="Times New Roman" w:cs="Times New Roman"/>
          <w:sz w:val="28"/>
          <w:szCs w:val="28"/>
        </w:rPr>
        <w:t xml:space="preserve"> 1.1</w:t>
      </w:r>
    </w:p>
    <w:p w:rsidR="001B2A86" w:rsidRDefault="001B2A86" w:rsidP="001B2A86">
      <w:pPr>
        <w:widowControl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7BA2" w:rsidRDefault="001B2A86" w:rsidP="001B2A86">
      <w:pPr>
        <w:widowControl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1.1</w:t>
      </w:r>
    </w:p>
    <w:p w:rsidR="001A779A" w:rsidRDefault="001B2A86" w:rsidP="001B2A86">
      <w:pPr>
        <w:widowControl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СРС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7"/>
        <w:gridCol w:w="3546"/>
        <w:gridCol w:w="2421"/>
        <w:gridCol w:w="2420"/>
      </w:tblGrid>
      <w:tr w:rsidR="001A779A" w:rsidRPr="001A779A" w:rsidTr="009D65F5">
        <w:tc>
          <w:tcPr>
            <w:tcW w:w="744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№ ИДЗ</w:t>
            </w:r>
          </w:p>
        </w:tc>
        <w:tc>
          <w:tcPr>
            <w:tcW w:w="1799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Выполненная работа</w:t>
            </w:r>
          </w:p>
        </w:tc>
        <w:tc>
          <w:tcPr>
            <w:tcW w:w="1228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Кол-во баллов</w:t>
            </w:r>
          </w:p>
        </w:tc>
        <w:tc>
          <w:tcPr>
            <w:tcW w:w="1228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выполнения</w:t>
            </w:r>
          </w:p>
        </w:tc>
      </w:tr>
      <w:tr w:rsidR="001A779A" w:rsidRPr="001A779A" w:rsidTr="009D65F5">
        <w:tc>
          <w:tcPr>
            <w:tcW w:w="744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9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 xml:space="preserve">   Изучение технологического процесса (установки) и оформление технологической схемы процесса.</w:t>
            </w:r>
          </w:p>
        </w:tc>
        <w:tc>
          <w:tcPr>
            <w:tcW w:w="1228" w:type="pct"/>
          </w:tcPr>
          <w:p w:rsidR="001A779A" w:rsidRPr="001A779A" w:rsidRDefault="004F7BA2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8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A779A" w:rsidRPr="001A779A" w:rsidTr="009D65F5">
        <w:tc>
          <w:tcPr>
            <w:tcW w:w="744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9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 xml:space="preserve">   Проектирование структурной схемы управления процессом, выбор приборов и средств автоматизации.</w:t>
            </w:r>
          </w:p>
        </w:tc>
        <w:tc>
          <w:tcPr>
            <w:tcW w:w="1228" w:type="pct"/>
          </w:tcPr>
          <w:p w:rsidR="001A779A" w:rsidRPr="001A779A" w:rsidRDefault="004F7BA2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8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A779A" w:rsidRPr="001A779A" w:rsidTr="009D65F5">
        <w:tc>
          <w:tcPr>
            <w:tcW w:w="744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99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 xml:space="preserve">   Проектирование функциональной схемы.</w:t>
            </w:r>
          </w:p>
        </w:tc>
        <w:tc>
          <w:tcPr>
            <w:tcW w:w="1228" w:type="pct"/>
          </w:tcPr>
          <w:p w:rsidR="001A779A" w:rsidRPr="001A779A" w:rsidRDefault="004F7BA2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28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A779A" w:rsidRPr="001A779A" w:rsidTr="009D65F5">
        <w:tc>
          <w:tcPr>
            <w:tcW w:w="744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99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 xml:space="preserve">   Проектирование принципиальной электрической схемы автоматического контроля и регулирования.</w:t>
            </w:r>
          </w:p>
        </w:tc>
        <w:tc>
          <w:tcPr>
            <w:tcW w:w="1228" w:type="pct"/>
          </w:tcPr>
          <w:p w:rsidR="001A779A" w:rsidRPr="001A779A" w:rsidRDefault="004F7BA2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28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A779A" w:rsidRPr="001A779A" w:rsidTr="009D65F5">
        <w:tc>
          <w:tcPr>
            <w:tcW w:w="744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99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Проектирование чертежей общих видов щитов.</w:t>
            </w:r>
          </w:p>
        </w:tc>
        <w:tc>
          <w:tcPr>
            <w:tcW w:w="1228" w:type="pct"/>
          </w:tcPr>
          <w:p w:rsidR="001A779A" w:rsidRPr="001A779A" w:rsidRDefault="004F7BA2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28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1A779A" w:rsidRPr="001A779A" w:rsidTr="009D65F5">
        <w:tc>
          <w:tcPr>
            <w:tcW w:w="744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99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 xml:space="preserve">  Проектирование схем внешних электрических и трубных проводок. </w:t>
            </w:r>
          </w:p>
        </w:tc>
        <w:tc>
          <w:tcPr>
            <w:tcW w:w="1228" w:type="pct"/>
          </w:tcPr>
          <w:p w:rsidR="001A779A" w:rsidRPr="001A779A" w:rsidRDefault="004F7BA2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28" w:type="pct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FC6388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</w:p>
    <w:p w:rsidR="00FC6388" w:rsidRDefault="001B2A86" w:rsidP="001B2A86">
      <w:pPr>
        <w:pStyle w:val="aa"/>
        <w:tabs>
          <w:tab w:val="left" w:pos="4962"/>
        </w:tabs>
        <w:ind w:firstLine="54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</w:t>
      </w:r>
      <w:r w:rsidRPr="001B2A86">
        <w:rPr>
          <w:rFonts w:ascii="Times New Roman" w:hAnsi="Times New Roman"/>
          <w:sz w:val="28"/>
          <w:szCs w:val="28"/>
        </w:rPr>
        <w:t>ОЗНАКОМЛЕНИЕ С НОРМАТИВНЫМИ ДОКУМЕНТАМИ И КАТАЛОГАМИ ПРИБОРОВ И ТСА</w:t>
      </w:r>
    </w:p>
    <w:p w:rsidR="001B2A86" w:rsidRPr="001B2A86" w:rsidRDefault="001B2A86" w:rsidP="001B2A86">
      <w:pPr>
        <w:pStyle w:val="aa"/>
        <w:tabs>
          <w:tab w:val="left" w:pos="4962"/>
        </w:tabs>
        <w:ind w:firstLine="540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6388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выполнения проектов автоматизации необходимы сведения </w:t>
      </w:r>
      <w:proofErr w:type="gramStart"/>
      <w:r>
        <w:rPr>
          <w:rFonts w:ascii="Times New Roman" w:hAnsi="Times New Roman"/>
          <w:sz w:val="28"/>
          <w:szCs w:val="28"/>
        </w:rPr>
        <w:t>о</w:t>
      </w:r>
      <w:proofErr w:type="gramEnd"/>
      <w:r>
        <w:rPr>
          <w:rFonts w:ascii="Times New Roman" w:hAnsi="Times New Roman"/>
          <w:sz w:val="28"/>
          <w:szCs w:val="28"/>
        </w:rPr>
        <w:t xml:space="preserve"> выпускаемых промышленностью приборов и ТСА. Такая информация </w:t>
      </w:r>
      <w:r w:rsidR="001B2A86">
        <w:rPr>
          <w:rFonts w:ascii="Times New Roman" w:hAnsi="Times New Roman"/>
          <w:sz w:val="28"/>
          <w:szCs w:val="28"/>
        </w:rPr>
        <w:t>приводится в каталогах фирм производителей и распространителей  приборов и средств автоматизации. Изучаются каталоги с целью получения  навыков работы со справочной литературой. Полученная информация используется при выполнении индивидуального задания СРСП, курсового проекта, дипломного проекта и в производственной деятельности.</w:t>
      </w:r>
    </w:p>
    <w:p w:rsidR="001A779A" w:rsidRDefault="001B2A86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</w:t>
      </w:r>
      <w:r w:rsidR="001A779A" w:rsidRPr="001A779A">
        <w:rPr>
          <w:rFonts w:ascii="Times New Roman" w:hAnsi="Times New Roman"/>
          <w:sz w:val="28"/>
          <w:szCs w:val="28"/>
        </w:rPr>
        <w:t xml:space="preserve">спользуются каталоги средств автоматизации, предложенные к рассмотрению преподавателем или найденных самостоятельно в других источниках. </w:t>
      </w:r>
    </w:p>
    <w:p w:rsidR="001B2A86" w:rsidRPr="001A779A" w:rsidRDefault="001B2A86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нормативных документов необходимо для разработки и оформления проектной документации и проводится с той же целью.</w:t>
      </w:r>
    </w:p>
    <w:p w:rsidR="00FC6388" w:rsidRDefault="00FC6388" w:rsidP="001B2A86">
      <w:pPr>
        <w:widowControl w:val="0"/>
        <w:spacing w:after="0" w:line="240" w:lineRule="auto"/>
        <w:ind w:firstLine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B2A86" w:rsidRDefault="001B2A86" w:rsidP="001B2A86">
      <w:pPr>
        <w:widowControl w:val="0"/>
        <w:spacing w:after="0" w:line="240" w:lineRule="auto"/>
        <w:ind w:firstLine="54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B2A86">
        <w:rPr>
          <w:rFonts w:ascii="Times New Roman" w:hAnsi="Times New Roman" w:cs="Times New Roman"/>
          <w:sz w:val="28"/>
          <w:szCs w:val="28"/>
        </w:rPr>
        <w:t>3 ПОДГОТОВКА К ВЫПОЛНЕНИЮ ТЕКУЩИХ ТЕСТИРОВАНИЙ</w:t>
      </w:r>
    </w:p>
    <w:p w:rsidR="001B2A86" w:rsidRPr="00FC6388" w:rsidRDefault="001B2A86" w:rsidP="001B2A86">
      <w:pPr>
        <w:widowControl w:val="0"/>
        <w:spacing w:after="0" w:line="240" w:lineRule="auto"/>
        <w:ind w:firstLine="54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79A" w:rsidRPr="001A779A" w:rsidRDefault="001A779A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A779A">
        <w:rPr>
          <w:rFonts w:ascii="Times New Roman" w:hAnsi="Times New Roman" w:cs="Times New Roman"/>
          <w:sz w:val="28"/>
          <w:szCs w:val="28"/>
        </w:rPr>
        <w:t>Подготовка к выполнению текущих тестирований в аудиторные часы СР</w:t>
      </w:r>
      <w:proofErr w:type="gramStart"/>
      <w:r w:rsidRPr="001A779A">
        <w:rPr>
          <w:rFonts w:ascii="Times New Roman" w:hAnsi="Times New Roman" w:cs="Times New Roman"/>
          <w:sz w:val="28"/>
          <w:szCs w:val="28"/>
        </w:rPr>
        <w:t>С(</w:t>
      </w:r>
      <w:proofErr w:type="gramEnd"/>
      <w:r w:rsidRPr="001A779A">
        <w:rPr>
          <w:rFonts w:ascii="Times New Roman" w:hAnsi="Times New Roman" w:cs="Times New Roman"/>
          <w:sz w:val="28"/>
          <w:szCs w:val="28"/>
        </w:rPr>
        <w:t>П). Текущие тестирования проводятся письменно в аудиторные часы СР</w:t>
      </w:r>
      <w:proofErr w:type="gramStart"/>
      <w:r w:rsidRPr="001A779A">
        <w:rPr>
          <w:rFonts w:ascii="Times New Roman" w:hAnsi="Times New Roman" w:cs="Times New Roman"/>
          <w:sz w:val="28"/>
          <w:szCs w:val="28"/>
        </w:rPr>
        <w:t>С(</w:t>
      </w:r>
      <w:proofErr w:type="gramEnd"/>
      <w:r w:rsidR="004F7BA2" w:rsidRPr="001A779A">
        <w:rPr>
          <w:rFonts w:ascii="Times New Roman" w:hAnsi="Times New Roman" w:cs="Times New Roman"/>
          <w:sz w:val="28"/>
          <w:szCs w:val="28"/>
        </w:rPr>
        <w:t>П</w:t>
      </w:r>
      <w:r w:rsidRPr="001A779A">
        <w:rPr>
          <w:rFonts w:ascii="Times New Roman" w:hAnsi="Times New Roman" w:cs="Times New Roman"/>
          <w:sz w:val="28"/>
          <w:szCs w:val="28"/>
        </w:rPr>
        <w:t xml:space="preserve">) по темам: «Процесс проектирования. Проектная документация», «Структурные схемы АСУ ТП и средств автоматизации», «Проектирование функциональной схемы», «Проектирование принципиальных электрических схем», «Проектирование чертежей общих видов щитов», «Проектирование схем внешних проводок». </w:t>
      </w:r>
    </w:p>
    <w:p w:rsidR="001A779A" w:rsidRPr="001A779A" w:rsidRDefault="001A779A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A779A">
        <w:rPr>
          <w:rFonts w:ascii="Times New Roman" w:hAnsi="Times New Roman" w:cs="Times New Roman"/>
          <w:sz w:val="28"/>
          <w:szCs w:val="28"/>
        </w:rPr>
        <w:t>Проработка тестов то текущим темам, подготовка к тестовому контролю проводится самостоятельно, тестовый опрос проводится в аудиторные часы СР</w:t>
      </w:r>
      <w:proofErr w:type="gramStart"/>
      <w:r w:rsidRPr="001A779A">
        <w:rPr>
          <w:rFonts w:ascii="Times New Roman" w:hAnsi="Times New Roman" w:cs="Times New Roman"/>
          <w:sz w:val="28"/>
          <w:szCs w:val="28"/>
        </w:rPr>
        <w:t>С(</w:t>
      </w:r>
      <w:proofErr w:type="gramEnd"/>
      <w:r w:rsidR="004F7BA2">
        <w:rPr>
          <w:rFonts w:ascii="Times New Roman" w:hAnsi="Times New Roman" w:cs="Times New Roman"/>
          <w:sz w:val="28"/>
          <w:szCs w:val="28"/>
        </w:rPr>
        <w:t>П</w:t>
      </w:r>
      <w:r w:rsidRPr="001A779A">
        <w:rPr>
          <w:rFonts w:ascii="Times New Roman" w:hAnsi="Times New Roman" w:cs="Times New Roman"/>
          <w:sz w:val="28"/>
          <w:szCs w:val="28"/>
        </w:rPr>
        <w:t>), согласно календарному плану освоения дисциплины.</w:t>
      </w:r>
    </w:p>
    <w:p w:rsidR="001A779A" w:rsidRPr="001A779A" w:rsidRDefault="001A779A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A779A">
        <w:rPr>
          <w:rFonts w:ascii="Times New Roman" w:hAnsi="Times New Roman" w:cs="Times New Roman"/>
          <w:sz w:val="28"/>
          <w:szCs w:val="28"/>
        </w:rPr>
        <w:t>Текущее тестирование проводится с целью контроля усвоения теоретического лекционного материала.</w:t>
      </w:r>
    </w:p>
    <w:p w:rsidR="001A779A" w:rsidRPr="001A779A" w:rsidRDefault="001A779A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C6388" w:rsidRDefault="00113377" w:rsidP="001B2A86">
      <w:pPr>
        <w:widowControl w:val="0"/>
        <w:spacing w:after="0" w:line="240" w:lineRule="auto"/>
        <w:ind w:firstLine="54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13377">
        <w:rPr>
          <w:rFonts w:ascii="Times New Roman" w:hAnsi="Times New Roman" w:cs="Times New Roman"/>
          <w:sz w:val="28"/>
          <w:szCs w:val="28"/>
        </w:rPr>
        <w:t>4 ПОДГОТОВКА К ВЫПОЛНЕНИЮ РУБЕЖНЫХ ТЕСТИРОВАНИЙ</w:t>
      </w:r>
    </w:p>
    <w:p w:rsidR="00113377" w:rsidRPr="00113377" w:rsidRDefault="00113377" w:rsidP="001B2A86">
      <w:pPr>
        <w:widowControl w:val="0"/>
        <w:spacing w:after="0" w:line="240" w:lineRule="auto"/>
        <w:ind w:firstLine="540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A779A" w:rsidRDefault="00FC6388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Рубежное тестирование проводится </w:t>
      </w:r>
      <w:r w:rsidR="001A779A" w:rsidRPr="001A779A">
        <w:rPr>
          <w:rFonts w:ascii="Times New Roman" w:hAnsi="Times New Roman" w:cs="Times New Roman"/>
          <w:sz w:val="28"/>
          <w:szCs w:val="28"/>
        </w:rPr>
        <w:t>в аудиторные часы СР</w:t>
      </w:r>
      <w:proofErr w:type="gramStart"/>
      <w:r w:rsidR="001A779A" w:rsidRPr="001A779A">
        <w:rPr>
          <w:rFonts w:ascii="Times New Roman" w:hAnsi="Times New Roman" w:cs="Times New Roman"/>
          <w:sz w:val="28"/>
          <w:szCs w:val="28"/>
        </w:rPr>
        <w:t>С(</w:t>
      </w:r>
      <w:proofErr w:type="gramEnd"/>
      <w:r w:rsidR="001A779A" w:rsidRPr="001A779A">
        <w:rPr>
          <w:rFonts w:ascii="Times New Roman" w:hAnsi="Times New Roman" w:cs="Times New Roman"/>
          <w:sz w:val="28"/>
          <w:szCs w:val="28"/>
        </w:rPr>
        <w:t>П). Темы рубежных тестирований 1-ого и 2-ого рейтингов</w:t>
      </w:r>
      <w:r>
        <w:rPr>
          <w:rFonts w:ascii="Times New Roman" w:hAnsi="Times New Roman" w:cs="Times New Roman"/>
          <w:sz w:val="28"/>
          <w:szCs w:val="28"/>
        </w:rPr>
        <w:t xml:space="preserve"> приведены в таблице</w:t>
      </w:r>
      <w:r w:rsidR="00113377">
        <w:rPr>
          <w:rFonts w:ascii="Times New Roman" w:hAnsi="Times New Roman" w:cs="Times New Roman"/>
          <w:sz w:val="28"/>
          <w:szCs w:val="28"/>
        </w:rPr>
        <w:t xml:space="preserve"> </w:t>
      </w:r>
      <w:r w:rsidR="004F7BA2">
        <w:rPr>
          <w:rFonts w:ascii="Times New Roman" w:hAnsi="Times New Roman" w:cs="Times New Roman"/>
          <w:sz w:val="28"/>
          <w:szCs w:val="28"/>
        </w:rPr>
        <w:t>4</w:t>
      </w:r>
      <w:r w:rsidR="00113377">
        <w:rPr>
          <w:rFonts w:ascii="Times New Roman" w:hAnsi="Times New Roman" w:cs="Times New Roman"/>
          <w:sz w:val="28"/>
          <w:szCs w:val="28"/>
        </w:rPr>
        <w:t>.1.</w:t>
      </w:r>
    </w:p>
    <w:p w:rsidR="00113377" w:rsidRDefault="00113377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F7BA2" w:rsidRDefault="00FC6388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4F7BA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.1</w:t>
      </w:r>
    </w:p>
    <w:p w:rsidR="00FC6388" w:rsidRDefault="00FC6388" w:rsidP="001B2A86">
      <w:pPr>
        <w:widowControl w:val="0"/>
        <w:spacing w:after="0"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Темы для подготовки к рубежному тестированию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7"/>
        <w:gridCol w:w="4910"/>
        <w:gridCol w:w="1701"/>
        <w:gridCol w:w="1276"/>
        <w:gridCol w:w="1275"/>
      </w:tblGrid>
      <w:tr w:rsidR="001A779A" w:rsidRPr="001A779A" w:rsidTr="00FC6388">
        <w:tc>
          <w:tcPr>
            <w:tcW w:w="477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10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Темы</w:t>
            </w:r>
          </w:p>
        </w:tc>
        <w:tc>
          <w:tcPr>
            <w:tcW w:w="1701" w:type="dxa"/>
          </w:tcPr>
          <w:p w:rsidR="001A779A" w:rsidRPr="001A779A" w:rsidRDefault="00FC6388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  <w:tc>
          <w:tcPr>
            <w:tcW w:w="1276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Кол-во баллов</w:t>
            </w:r>
          </w:p>
        </w:tc>
        <w:tc>
          <w:tcPr>
            <w:tcW w:w="1275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выполнения</w:t>
            </w:r>
          </w:p>
        </w:tc>
      </w:tr>
      <w:tr w:rsidR="001A779A" w:rsidRPr="001A779A" w:rsidTr="00FC6388">
        <w:tc>
          <w:tcPr>
            <w:tcW w:w="477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10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Стадии проектирования и состав проектной документации. Структура управления предприятием. Структурные схемы локальных САР. Функциональные схемы автоматизации. Общие  требования к разработке и оформлению принципиальных электрических схем проектов автоматизации. Принципиальные электрические схемы автоматического контроля и регулирования.</w:t>
            </w:r>
          </w:p>
        </w:tc>
        <w:tc>
          <w:tcPr>
            <w:tcW w:w="1701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Тест 1-ого рейтинга</w:t>
            </w:r>
          </w:p>
        </w:tc>
        <w:tc>
          <w:tcPr>
            <w:tcW w:w="1276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4F7BA2" w:rsidRDefault="004F7BA2">
      <w:pPr>
        <w:rPr>
          <w:rFonts w:ascii="Times New Roman" w:hAnsi="Times New Roman" w:cs="Times New Roman"/>
          <w:sz w:val="28"/>
          <w:szCs w:val="28"/>
        </w:rPr>
      </w:pPr>
    </w:p>
    <w:p w:rsidR="00113377" w:rsidRPr="00113377" w:rsidRDefault="001133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таблицы 4.1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7"/>
        <w:gridCol w:w="4910"/>
        <w:gridCol w:w="1701"/>
        <w:gridCol w:w="1276"/>
        <w:gridCol w:w="1275"/>
      </w:tblGrid>
      <w:tr w:rsidR="001A779A" w:rsidRPr="001A779A" w:rsidTr="00FC6388">
        <w:tc>
          <w:tcPr>
            <w:tcW w:w="477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10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Принципиальные схемы сигнализации, управления электроприводами механизмов и питания систем автоматизации. Чертежи общих видов щитов и пультов. Проектирование внешних электрических и трубных проводок</w:t>
            </w:r>
          </w:p>
        </w:tc>
        <w:tc>
          <w:tcPr>
            <w:tcW w:w="1701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Тест 2-ого рейтинга</w:t>
            </w:r>
          </w:p>
        </w:tc>
        <w:tc>
          <w:tcPr>
            <w:tcW w:w="1276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1A779A" w:rsidRPr="001A779A" w:rsidRDefault="001A779A" w:rsidP="001B2A86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779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1A779A" w:rsidRPr="001A779A" w:rsidRDefault="001A779A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</w:p>
    <w:p w:rsidR="001A779A" w:rsidRPr="00113377" w:rsidRDefault="00113377" w:rsidP="00113377">
      <w:pPr>
        <w:pStyle w:val="aa"/>
        <w:tabs>
          <w:tab w:val="left" w:pos="4962"/>
        </w:tabs>
        <w:ind w:firstLine="54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</w:t>
      </w:r>
      <w:r w:rsidRPr="00113377">
        <w:rPr>
          <w:rFonts w:ascii="Times New Roman" w:hAnsi="Times New Roman"/>
          <w:sz w:val="28"/>
          <w:szCs w:val="28"/>
        </w:rPr>
        <w:t>САМОСТОЯТЕЛЬНОЕ ИЗУЧЕНИЕ ТЕМ, НЕ ВОШЕДШИХ В АУДИТОРНЫЕ ЧАСЫ</w:t>
      </w:r>
    </w:p>
    <w:p w:rsidR="00FC6388" w:rsidRPr="00113377" w:rsidRDefault="00FC6388" w:rsidP="00113377">
      <w:pPr>
        <w:pStyle w:val="aa"/>
        <w:tabs>
          <w:tab w:val="left" w:pos="4962"/>
        </w:tabs>
        <w:ind w:firstLine="540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C6388" w:rsidRDefault="001A779A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1A779A">
        <w:rPr>
          <w:rFonts w:ascii="Times New Roman" w:hAnsi="Times New Roman"/>
          <w:sz w:val="28"/>
          <w:szCs w:val="28"/>
        </w:rPr>
        <w:t xml:space="preserve">1) </w:t>
      </w:r>
      <w:r w:rsidR="00FC6388">
        <w:rPr>
          <w:rFonts w:ascii="Times New Roman" w:hAnsi="Times New Roman"/>
          <w:sz w:val="28"/>
          <w:szCs w:val="28"/>
        </w:rPr>
        <w:t>Виды и типы схем.</w:t>
      </w:r>
    </w:p>
    <w:p w:rsidR="00FC6388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1A779A">
        <w:rPr>
          <w:rFonts w:ascii="Times New Roman" w:hAnsi="Times New Roman"/>
          <w:sz w:val="28"/>
          <w:szCs w:val="28"/>
        </w:rPr>
        <w:t xml:space="preserve">2) </w:t>
      </w:r>
      <w:r>
        <w:rPr>
          <w:rFonts w:ascii="Times New Roman" w:hAnsi="Times New Roman"/>
          <w:sz w:val="28"/>
          <w:szCs w:val="28"/>
        </w:rPr>
        <w:t>Приборы и сигналы систем автоматизации.</w:t>
      </w:r>
    </w:p>
    <w:p w:rsidR="001A779A" w:rsidRPr="00FC6388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1A779A">
        <w:rPr>
          <w:rFonts w:ascii="Times New Roman" w:hAnsi="Times New Roman"/>
          <w:sz w:val="28"/>
          <w:szCs w:val="28"/>
        </w:rPr>
        <w:t xml:space="preserve">3) </w:t>
      </w:r>
      <w:r>
        <w:rPr>
          <w:rFonts w:ascii="Times New Roman" w:hAnsi="Times New Roman"/>
          <w:sz w:val="28"/>
          <w:szCs w:val="28"/>
        </w:rPr>
        <w:t>С</w:t>
      </w:r>
      <w:r w:rsidR="001A779A" w:rsidRPr="001A779A">
        <w:rPr>
          <w:rFonts w:ascii="Times New Roman" w:hAnsi="Times New Roman"/>
          <w:sz w:val="28"/>
          <w:szCs w:val="28"/>
        </w:rPr>
        <w:t>етевые решения подключения контроллеров: сеть  m</w:t>
      </w:r>
      <w:r w:rsidR="001A779A" w:rsidRPr="001A779A">
        <w:rPr>
          <w:rFonts w:ascii="Times New Roman" w:hAnsi="Times New Roman"/>
          <w:sz w:val="28"/>
          <w:szCs w:val="28"/>
          <w:lang w:val="en-US"/>
        </w:rPr>
        <w:t>o</w:t>
      </w:r>
      <w:proofErr w:type="spellStart"/>
      <w:r w:rsidR="001A779A" w:rsidRPr="001A779A">
        <w:rPr>
          <w:rFonts w:ascii="Times New Roman" w:hAnsi="Times New Roman"/>
          <w:sz w:val="28"/>
          <w:szCs w:val="28"/>
        </w:rPr>
        <w:t>dbus</w:t>
      </w:r>
      <w:proofErr w:type="spellEnd"/>
      <w:r w:rsidR="001A779A" w:rsidRPr="001A779A">
        <w:rPr>
          <w:rFonts w:ascii="Times New Roman" w:hAnsi="Times New Roman"/>
          <w:sz w:val="28"/>
          <w:szCs w:val="28"/>
        </w:rPr>
        <w:t>, сеть  m</w:t>
      </w:r>
      <w:r w:rsidR="001A779A" w:rsidRPr="001A779A">
        <w:rPr>
          <w:rFonts w:ascii="Times New Roman" w:hAnsi="Times New Roman"/>
          <w:sz w:val="28"/>
          <w:szCs w:val="28"/>
          <w:lang w:val="en-US"/>
        </w:rPr>
        <w:t>o</w:t>
      </w:r>
      <w:proofErr w:type="spellStart"/>
      <w:r w:rsidR="001A779A" w:rsidRPr="001A779A">
        <w:rPr>
          <w:rFonts w:ascii="Times New Roman" w:hAnsi="Times New Roman"/>
          <w:sz w:val="28"/>
          <w:szCs w:val="28"/>
        </w:rPr>
        <w:t>dbus</w:t>
      </w:r>
      <w:proofErr w:type="spellEnd"/>
      <w:r w:rsidR="001A779A" w:rsidRPr="001A779A">
        <w:rPr>
          <w:rFonts w:ascii="Times New Roman" w:hAnsi="Times New Roman"/>
          <w:sz w:val="28"/>
          <w:szCs w:val="28"/>
        </w:rPr>
        <w:t xml:space="preserve"> </w:t>
      </w:r>
      <w:r w:rsidR="001A779A" w:rsidRPr="001A779A">
        <w:rPr>
          <w:rFonts w:ascii="Times New Roman" w:hAnsi="Times New Roman"/>
          <w:sz w:val="28"/>
          <w:szCs w:val="28"/>
          <w:lang w:val="en-US"/>
        </w:rPr>
        <w:t>p</w:t>
      </w:r>
      <w:proofErr w:type="spellStart"/>
      <w:r w:rsidR="001A779A" w:rsidRPr="001A779A">
        <w:rPr>
          <w:rFonts w:ascii="Times New Roman" w:hAnsi="Times New Roman"/>
          <w:sz w:val="28"/>
          <w:szCs w:val="28"/>
        </w:rPr>
        <w:t>lus</w:t>
      </w:r>
      <w:proofErr w:type="spellEnd"/>
      <w:r w:rsidR="001A779A" w:rsidRPr="001A779A">
        <w:rPr>
          <w:rFonts w:ascii="Times New Roman" w:hAnsi="Times New Roman"/>
          <w:sz w:val="28"/>
          <w:szCs w:val="28"/>
        </w:rPr>
        <w:t xml:space="preserve">, сеть </w:t>
      </w:r>
      <w:r w:rsidR="001A779A" w:rsidRPr="001A779A">
        <w:rPr>
          <w:rFonts w:ascii="Times New Roman" w:hAnsi="Times New Roman"/>
          <w:sz w:val="28"/>
          <w:szCs w:val="28"/>
          <w:lang w:val="en-US"/>
        </w:rPr>
        <w:t>e</w:t>
      </w:r>
      <w:proofErr w:type="spellStart"/>
      <w:r w:rsidR="001A779A" w:rsidRPr="001A779A">
        <w:rPr>
          <w:rFonts w:ascii="Times New Roman" w:hAnsi="Times New Roman"/>
          <w:sz w:val="28"/>
          <w:szCs w:val="28"/>
        </w:rPr>
        <w:t>ht</w:t>
      </w:r>
      <w:r w:rsidR="001A779A" w:rsidRPr="001A779A">
        <w:rPr>
          <w:rFonts w:ascii="Times New Roman" w:hAnsi="Times New Roman"/>
          <w:sz w:val="28"/>
          <w:szCs w:val="28"/>
          <w:lang w:val="en-US"/>
        </w:rPr>
        <w:t>ernet</w:t>
      </w:r>
      <w:proofErr w:type="spellEnd"/>
      <w:r w:rsidR="001A779A" w:rsidRPr="001A779A">
        <w:rPr>
          <w:rFonts w:ascii="Times New Roman" w:hAnsi="Times New Roman"/>
          <w:sz w:val="28"/>
          <w:szCs w:val="28"/>
        </w:rPr>
        <w:t xml:space="preserve">, сеть </w:t>
      </w:r>
      <w:proofErr w:type="spellStart"/>
      <w:r w:rsidR="001A779A" w:rsidRPr="001A779A">
        <w:rPr>
          <w:rFonts w:ascii="Times New Roman" w:hAnsi="Times New Roman"/>
          <w:sz w:val="28"/>
          <w:szCs w:val="28"/>
          <w:lang w:val="en-US"/>
        </w:rPr>
        <w:t>enterbus</w:t>
      </w:r>
      <w:proofErr w:type="spellEnd"/>
      <w:r w:rsidR="001A779A" w:rsidRPr="001A779A">
        <w:rPr>
          <w:rFonts w:ascii="Times New Roman" w:hAnsi="Times New Roman"/>
          <w:sz w:val="28"/>
          <w:szCs w:val="28"/>
        </w:rPr>
        <w:t xml:space="preserve">, сеть </w:t>
      </w:r>
      <w:proofErr w:type="spellStart"/>
      <w:r w:rsidR="001A779A" w:rsidRPr="001A779A">
        <w:rPr>
          <w:rFonts w:ascii="Times New Roman" w:hAnsi="Times New Roman"/>
          <w:sz w:val="28"/>
          <w:szCs w:val="28"/>
          <w:lang w:val="en-US"/>
        </w:rPr>
        <w:t>profibus</w:t>
      </w:r>
      <w:proofErr w:type="spellEnd"/>
      <w:r w:rsidR="001A779A" w:rsidRPr="001A779A">
        <w:rPr>
          <w:rFonts w:ascii="Times New Roman" w:hAnsi="Times New Roman"/>
          <w:sz w:val="28"/>
          <w:szCs w:val="28"/>
        </w:rPr>
        <w:t xml:space="preserve">, сеть </w:t>
      </w:r>
      <w:proofErr w:type="spellStart"/>
      <w:r w:rsidR="001A779A" w:rsidRPr="001A779A">
        <w:rPr>
          <w:rFonts w:ascii="Times New Roman" w:hAnsi="Times New Roman"/>
          <w:sz w:val="28"/>
          <w:szCs w:val="28"/>
          <w:lang w:val="en-US"/>
        </w:rPr>
        <w:t>fildbus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1A779A" w:rsidRPr="001A779A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П</w:t>
      </w:r>
      <w:r w:rsidR="001A779A" w:rsidRPr="001A779A">
        <w:rPr>
          <w:rFonts w:ascii="Times New Roman" w:hAnsi="Times New Roman"/>
          <w:sz w:val="28"/>
          <w:szCs w:val="28"/>
        </w:rPr>
        <w:t>ромышленные рабочие станции</w:t>
      </w:r>
      <w:r>
        <w:rPr>
          <w:rFonts w:ascii="Times New Roman" w:hAnsi="Times New Roman"/>
          <w:sz w:val="28"/>
          <w:szCs w:val="28"/>
        </w:rPr>
        <w:t>.</w:t>
      </w:r>
    </w:p>
    <w:p w:rsidR="00FC6388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5) </w:t>
      </w:r>
      <w:r w:rsidRPr="001A779A">
        <w:rPr>
          <w:rFonts w:ascii="Times New Roman" w:hAnsi="Times New Roman"/>
          <w:sz w:val="28"/>
          <w:szCs w:val="28"/>
        </w:rPr>
        <w:t>А</w:t>
      </w:r>
      <w:r w:rsidR="001A779A" w:rsidRPr="001A779A">
        <w:rPr>
          <w:rFonts w:ascii="Times New Roman" w:hAnsi="Times New Roman"/>
          <w:sz w:val="28"/>
          <w:szCs w:val="28"/>
        </w:rPr>
        <w:t xml:space="preserve">ппаратные средства микропроцессорной техники. </w:t>
      </w:r>
    </w:p>
    <w:p w:rsidR="001A779A" w:rsidRPr="001A779A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6) </w:t>
      </w:r>
      <w:r w:rsidR="001A779A" w:rsidRPr="001A779A">
        <w:rPr>
          <w:rFonts w:ascii="Times New Roman" w:hAnsi="Times New Roman"/>
          <w:sz w:val="28"/>
          <w:szCs w:val="28"/>
        </w:rPr>
        <w:t>Структура микропроцессорных средств управления</w:t>
      </w:r>
      <w:r>
        <w:rPr>
          <w:rFonts w:ascii="Times New Roman" w:hAnsi="Times New Roman"/>
          <w:sz w:val="28"/>
          <w:szCs w:val="28"/>
        </w:rPr>
        <w:t>.</w:t>
      </w:r>
    </w:p>
    <w:p w:rsidR="001A779A" w:rsidRPr="001A779A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1A779A" w:rsidRPr="001A779A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>И</w:t>
      </w:r>
      <w:r w:rsidR="001A779A" w:rsidRPr="001A779A">
        <w:rPr>
          <w:rFonts w:ascii="Times New Roman" w:hAnsi="Times New Roman"/>
          <w:sz w:val="28"/>
          <w:szCs w:val="28"/>
        </w:rPr>
        <w:t>нтерфейсы</w:t>
      </w:r>
      <w:r>
        <w:rPr>
          <w:rFonts w:ascii="Times New Roman" w:hAnsi="Times New Roman"/>
          <w:sz w:val="28"/>
          <w:szCs w:val="28"/>
        </w:rPr>
        <w:t>.</w:t>
      </w:r>
    </w:p>
    <w:p w:rsidR="001A779A" w:rsidRPr="001A779A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1A779A" w:rsidRPr="001A779A">
        <w:rPr>
          <w:rFonts w:ascii="Times New Roman" w:hAnsi="Times New Roman"/>
          <w:sz w:val="28"/>
          <w:szCs w:val="28"/>
        </w:rPr>
        <w:t xml:space="preserve">) </w:t>
      </w:r>
      <w:r w:rsidR="001A779A" w:rsidRPr="001A779A">
        <w:rPr>
          <w:rFonts w:ascii="Times New Roman" w:hAnsi="Times New Roman"/>
          <w:sz w:val="28"/>
          <w:szCs w:val="28"/>
          <w:lang w:val="en-US"/>
        </w:rPr>
        <w:t>SCADA</w:t>
      </w:r>
      <w:r w:rsidR="001A779A" w:rsidRPr="001A779A">
        <w:rPr>
          <w:rFonts w:ascii="Times New Roman" w:hAnsi="Times New Roman"/>
          <w:sz w:val="28"/>
          <w:szCs w:val="28"/>
        </w:rPr>
        <w:t>-системы;</w:t>
      </w:r>
    </w:p>
    <w:p w:rsidR="001A779A" w:rsidRPr="001A779A" w:rsidRDefault="00FC6388" w:rsidP="001B2A86">
      <w:pPr>
        <w:pStyle w:val="aa"/>
        <w:tabs>
          <w:tab w:val="left" w:pos="4962"/>
        </w:tabs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1A779A" w:rsidRPr="001A779A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>М</w:t>
      </w:r>
      <w:r w:rsidR="001A779A" w:rsidRPr="001A779A">
        <w:rPr>
          <w:rFonts w:ascii="Times New Roman" w:hAnsi="Times New Roman"/>
          <w:sz w:val="28"/>
          <w:szCs w:val="28"/>
        </w:rPr>
        <w:t>онтажные схемы щитов.</w:t>
      </w:r>
    </w:p>
    <w:p w:rsidR="00814B0E" w:rsidRDefault="00814B0E" w:rsidP="00814B0E">
      <w:pPr>
        <w:spacing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85867" w:rsidRPr="00E0207B" w:rsidRDefault="00F85867" w:rsidP="00F85867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>СПИСОК ЛИТЕРАТУРЫ</w:t>
      </w:r>
    </w:p>
    <w:p w:rsidR="00F85867" w:rsidRPr="00E0207B" w:rsidRDefault="00F85867" w:rsidP="00F85867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85867" w:rsidRPr="00E0207B" w:rsidRDefault="00F85867" w:rsidP="00F858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 xml:space="preserve">1 Проектирование систем автоматизации технологических процессов: Справочное пособие. Под ред. А.С.Клюева. – М.: </w:t>
      </w:r>
      <w:proofErr w:type="spellStart"/>
      <w:r w:rsidRPr="00E0207B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E0207B">
        <w:rPr>
          <w:rFonts w:ascii="Times New Roman" w:hAnsi="Times New Roman"/>
          <w:sz w:val="28"/>
          <w:szCs w:val="28"/>
        </w:rPr>
        <w:t>, 1990.</w:t>
      </w:r>
    </w:p>
    <w:p w:rsidR="00F85867" w:rsidRPr="00E0207B" w:rsidRDefault="00F85867" w:rsidP="00F858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 xml:space="preserve">2 Емельянов А.И., </w:t>
      </w:r>
      <w:proofErr w:type="spellStart"/>
      <w:r w:rsidRPr="00E0207B">
        <w:rPr>
          <w:rFonts w:ascii="Times New Roman" w:hAnsi="Times New Roman"/>
          <w:sz w:val="28"/>
          <w:szCs w:val="28"/>
        </w:rPr>
        <w:t>Капник</w:t>
      </w:r>
      <w:proofErr w:type="spellEnd"/>
      <w:r w:rsidRPr="00E0207B">
        <w:rPr>
          <w:rFonts w:ascii="Times New Roman" w:hAnsi="Times New Roman"/>
          <w:sz w:val="28"/>
          <w:szCs w:val="28"/>
        </w:rPr>
        <w:t xml:space="preserve"> О.В. Проектирование систем автоматиза</w:t>
      </w:r>
      <w:r w:rsidRPr="00E0207B">
        <w:rPr>
          <w:rFonts w:ascii="Times New Roman" w:hAnsi="Times New Roman"/>
          <w:sz w:val="28"/>
          <w:szCs w:val="28"/>
        </w:rPr>
        <w:softHyphen/>
        <w:t xml:space="preserve">ции технологических процессов. Справочное пособие по содержанию и оформлению проектов. – М.:  </w:t>
      </w:r>
      <w:proofErr w:type="spellStart"/>
      <w:r w:rsidRPr="00E0207B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E0207B">
        <w:rPr>
          <w:rFonts w:ascii="Times New Roman" w:hAnsi="Times New Roman"/>
          <w:sz w:val="28"/>
          <w:szCs w:val="28"/>
        </w:rPr>
        <w:t>, 1983.</w:t>
      </w:r>
    </w:p>
    <w:p w:rsidR="00F85867" w:rsidRPr="00E0207B" w:rsidRDefault="00F85867" w:rsidP="00F858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 xml:space="preserve">3 Техника проектирования систем автоматизация технологических процессов. Под ред. </w:t>
      </w:r>
      <w:proofErr w:type="spellStart"/>
      <w:r w:rsidRPr="00E0207B">
        <w:rPr>
          <w:rFonts w:ascii="Times New Roman" w:hAnsi="Times New Roman"/>
          <w:sz w:val="28"/>
          <w:szCs w:val="28"/>
        </w:rPr>
        <w:t>Л.И.Шипетина</w:t>
      </w:r>
      <w:proofErr w:type="spellEnd"/>
      <w:r w:rsidRPr="00E0207B">
        <w:rPr>
          <w:rFonts w:ascii="Times New Roman" w:hAnsi="Times New Roman"/>
          <w:sz w:val="28"/>
          <w:szCs w:val="28"/>
        </w:rPr>
        <w:t>. Машиностроение, 1976.</w:t>
      </w:r>
    </w:p>
    <w:p w:rsidR="00F85867" w:rsidRPr="00E0207B" w:rsidRDefault="00F85867" w:rsidP="00F858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>4 Чистяков В.С. Краткий справочник по теплотехническим измере</w:t>
      </w:r>
      <w:r w:rsidRPr="00E0207B">
        <w:rPr>
          <w:rFonts w:ascii="Times New Roman" w:hAnsi="Times New Roman"/>
          <w:sz w:val="28"/>
          <w:szCs w:val="28"/>
        </w:rPr>
        <w:softHyphen/>
        <w:t xml:space="preserve">ниям. – М.: </w:t>
      </w:r>
      <w:proofErr w:type="spellStart"/>
      <w:r w:rsidRPr="00E0207B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E0207B">
        <w:rPr>
          <w:rFonts w:ascii="Times New Roman" w:hAnsi="Times New Roman"/>
          <w:sz w:val="28"/>
          <w:szCs w:val="28"/>
        </w:rPr>
        <w:t>, 1990.</w:t>
      </w:r>
    </w:p>
    <w:p w:rsidR="00F85867" w:rsidRPr="00E0207B" w:rsidRDefault="00F85867" w:rsidP="00F858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 xml:space="preserve">5 Клюев А.С. и др. Техника чтения схем автоматического управления и технологического контроля. – М.: </w:t>
      </w:r>
      <w:proofErr w:type="spellStart"/>
      <w:r w:rsidRPr="00E0207B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E0207B">
        <w:rPr>
          <w:rFonts w:ascii="Times New Roman" w:hAnsi="Times New Roman"/>
          <w:sz w:val="28"/>
          <w:szCs w:val="28"/>
        </w:rPr>
        <w:t>, 1983.</w:t>
      </w:r>
    </w:p>
    <w:p w:rsidR="00F85867" w:rsidRPr="00E0207B" w:rsidRDefault="00F85867" w:rsidP="00F858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>6 Образцы проектных материалов автоматизации, выполненных спе</w:t>
      </w:r>
      <w:r w:rsidRPr="00E0207B">
        <w:rPr>
          <w:rFonts w:ascii="Times New Roman" w:hAnsi="Times New Roman"/>
          <w:sz w:val="28"/>
          <w:szCs w:val="28"/>
        </w:rPr>
        <w:softHyphen/>
        <w:t>циализированными проектными организациями.</w:t>
      </w:r>
    </w:p>
    <w:p w:rsidR="00F85867" w:rsidRPr="00E0207B" w:rsidRDefault="00F85867" w:rsidP="00F8586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 xml:space="preserve">7    </w:t>
      </w:r>
      <w:proofErr w:type="spellStart"/>
      <w:r w:rsidRPr="00E0207B">
        <w:rPr>
          <w:rFonts w:ascii="Times New Roman" w:hAnsi="Times New Roman"/>
          <w:sz w:val="28"/>
          <w:szCs w:val="28"/>
        </w:rPr>
        <w:t>Камнев</w:t>
      </w:r>
      <w:proofErr w:type="spellEnd"/>
      <w:r w:rsidRPr="00E0207B">
        <w:rPr>
          <w:rFonts w:ascii="Times New Roman" w:hAnsi="Times New Roman"/>
          <w:sz w:val="28"/>
          <w:szCs w:val="28"/>
        </w:rPr>
        <w:t xml:space="preserve"> В.Н. Чтение схем и чертежей электроустановок. – М.: ВШ, 1986.</w:t>
      </w:r>
    </w:p>
    <w:p w:rsidR="00F85867" w:rsidRPr="00E0207B" w:rsidRDefault="00F85867" w:rsidP="00F8586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 xml:space="preserve">8 </w:t>
      </w:r>
      <w:proofErr w:type="gramStart"/>
      <w:r w:rsidRPr="00E0207B">
        <w:rPr>
          <w:rFonts w:ascii="Times New Roman" w:hAnsi="Times New Roman"/>
          <w:sz w:val="28"/>
          <w:szCs w:val="28"/>
        </w:rPr>
        <w:t>Благовещенская</w:t>
      </w:r>
      <w:proofErr w:type="gramEnd"/>
      <w:r w:rsidRPr="00E0207B">
        <w:rPr>
          <w:rFonts w:ascii="Times New Roman" w:hAnsi="Times New Roman"/>
          <w:sz w:val="28"/>
          <w:szCs w:val="28"/>
        </w:rPr>
        <w:t xml:space="preserve"> М.М. Информационные технологии систем управления технологическими процессами. Учеб</w:t>
      </w:r>
      <w:proofErr w:type="gramStart"/>
      <w:r w:rsidRPr="00E0207B">
        <w:rPr>
          <w:rFonts w:ascii="Times New Roman" w:hAnsi="Times New Roman"/>
          <w:sz w:val="28"/>
          <w:szCs w:val="28"/>
        </w:rPr>
        <w:t>.</w:t>
      </w:r>
      <w:proofErr w:type="gramEnd"/>
      <w:r w:rsidRPr="00E0207B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0207B">
        <w:rPr>
          <w:rFonts w:ascii="Times New Roman" w:hAnsi="Times New Roman"/>
          <w:sz w:val="28"/>
          <w:szCs w:val="28"/>
        </w:rPr>
        <w:t>д</w:t>
      </w:r>
      <w:proofErr w:type="gramEnd"/>
      <w:r w:rsidRPr="00E0207B">
        <w:rPr>
          <w:rFonts w:ascii="Times New Roman" w:hAnsi="Times New Roman"/>
          <w:sz w:val="28"/>
          <w:szCs w:val="28"/>
        </w:rPr>
        <w:t xml:space="preserve">ля вузов / М.М. Благовещенская, Л.А. Злобин. – М.: </w:t>
      </w:r>
      <w:proofErr w:type="spellStart"/>
      <w:r w:rsidRPr="00E0207B">
        <w:rPr>
          <w:rFonts w:ascii="Times New Roman" w:hAnsi="Times New Roman"/>
          <w:sz w:val="28"/>
          <w:szCs w:val="28"/>
        </w:rPr>
        <w:t>Высш</w:t>
      </w:r>
      <w:proofErr w:type="spellEnd"/>
      <w:r w:rsidRPr="00E0207B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0207B">
        <w:rPr>
          <w:rFonts w:ascii="Times New Roman" w:hAnsi="Times New Roman"/>
          <w:sz w:val="28"/>
          <w:szCs w:val="28"/>
        </w:rPr>
        <w:t>шк</w:t>
      </w:r>
      <w:proofErr w:type="spellEnd"/>
      <w:r w:rsidRPr="00E0207B">
        <w:rPr>
          <w:rFonts w:ascii="Times New Roman" w:hAnsi="Times New Roman"/>
          <w:sz w:val="28"/>
          <w:szCs w:val="28"/>
        </w:rPr>
        <w:t xml:space="preserve">., 2005. – 768 с.: ил. </w:t>
      </w:r>
    </w:p>
    <w:p w:rsidR="00F85867" w:rsidRPr="00E0207B" w:rsidRDefault="00F85867" w:rsidP="00F8586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E0207B">
        <w:rPr>
          <w:rFonts w:ascii="Times New Roman" w:hAnsi="Times New Roman"/>
          <w:sz w:val="28"/>
          <w:szCs w:val="28"/>
        </w:rPr>
        <w:lastRenderedPageBreak/>
        <w:t xml:space="preserve">9 </w:t>
      </w:r>
      <w:r w:rsidRPr="00E0207B">
        <w:rPr>
          <w:rFonts w:ascii="Times New Roman" w:hAnsi="Times New Roman"/>
          <w:sz w:val="28"/>
          <w:szCs w:val="28"/>
          <w:lang w:val="ru-MO"/>
        </w:rPr>
        <w:t xml:space="preserve">Аринова Н.В. </w:t>
      </w:r>
      <w:r w:rsidRPr="00E0207B">
        <w:rPr>
          <w:rFonts w:ascii="Times New Roman" w:hAnsi="Times New Roman"/>
          <w:sz w:val="28"/>
          <w:szCs w:val="28"/>
        </w:rPr>
        <w:t>Проектирование микропроцессорных систем автоматизированного управления</w:t>
      </w:r>
      <w:r w:rsidRPr="00E0207B">
        <w:rPr>
          <w:rFonts w:ascii="Times New Roman" w:hAnsi="Times New Roman"/>
          <w:sz w:val="28"/>
          <w:szCs w:val="28"/>
          <w:lang w:val="ru-MO"/>
        </w:rPr>
        <w:t>:</w:t>
      </w:r>
      <w:r w:rsidRPr="00E0207B">
        <w:rPr>
          <w:rFonts w:ascii="Times New Roman" w:hAnsi="Times New Roman"/>
          <w:sz w:val="28"/>
          <w:szCs w:val="28"/>
        </w:rPr>
        <w:t xml:space="preserve"> </w:t>
      </w:r>
      <w:r w:rsidRPr="00E0207B">
        <w:rPr>
          <w:rFonts w:ascii="Times New Roman" w:hAnsi="Times New Roman"/>
          <w:sz w:val="28"/>
          <w:szCs w:val="28"/>
          <w:lang w:val="ru-MO"/>
        </w:rPr>
        <w:t>методически</w:t>
      </w:r>
      <w:r w:rsidRPr="00E0207B">
        <w:rPr>
          <w:rFonts w:ascii="Times New Roman" w:hAnsi="Times New Roman"/>
          <w:sz w:val="28"/>
          <w:szCs w:val="28"/>
        </w:rPr>
        <w:t>е указания</w:t>
      </w:r>
      <w:r w:rsidRPr="00E0207B">
        <w:rPr>
          <w:rFonts w:ascii="Times New Roman" w:hAnsi="Times New Roman"/>
          <w:sz w:val="28"/>
          <w:szCs w:val="28"/>
          <w:lang w:val="ru-MO"/>
        </w:rPr>
        <w:t xml:space="preserve"> и задания к курсовому проекту для студентов специальности </w:t>
      </w:r>
      <w:r w:rsidRPr="00E0207B">
        <w:rPr>
          <w:rFonts w:ascii="Times New Roman" w:hAnsi="Times New Roman"/>
          <w:sz w:val="28"/>
          <w:szCs w:val="28"/>
        </w:rPr>
        <w:t>5В070200 «Автоматизация и управление»</w:t>
      </w:r>
      <w:r w:rsidRPr="00E0207B">
        <w:rPr>
          <w:rFonts w:ascii="Times New Roman" w:hAnsi="Times New Roman"/>
          <w:sz w:val="28"/>
          <w:szCs w:val="28"/>
          <w:lang w:val="ru-MO"/>
        </w:rPr>
        <w:t xml:space="preserve">. ВКГТУ. </w:t>
      </w:r>
      <w:r w:rsidRPr="00E0207B">
        <w:rPr>
          <w:rFonts w:ascii="Times New Roman" w:hAnsi="Times New Roman"/>
          <w:sz w:val="28"/>
          <w:szCs w:val="28"/>
        </w:rPr>
        <w:t>- Усть-Каменогорск, 2012 –  61 с.</w:t>
      </w:r>
      <w:r w:rsidRPr="00E0207B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F85867" w:rsidRPr="00E0207B" w:rsidRDefault="00F85867" w:rsidP="00F8586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E0207B">
        <w:rPr>
          <w:rFonts w:ascii="Times New Roman" w:hAnsi="Times New Roman"/>
          <w:sz w:val="28"/>
          <w:szCs w:val="28"/>
          <w:lang w:val="kk-KZ"/>
        </w:rPr>
        <w:t xml:space="preserve">10 </w:t>
      </w:r>
      <w:r w:rsidRPr="00E0207B">
        <w:rPr>
          <w:rFonts w:ascii="Times New Roman" w:hAnsi="Times New Roman"/>
          <w:sz w:val="28"/>
          <w:szCs w:val="28"/>
          <w:lang w:val="ru-MO"/>
        </w:rPr>
        <w:t xml:space="preserve">Аринова Н.В. </w:t>
      </w:r>
      <w:r w:rsidRPr="00E0207B">
        <w:rPr>
          <w:rFonts w:ascii="Times New Roman" w:hAnsi="Times New Roman"/>
          <w:sz w:val="28"/>
          <w:szCs w:val="28"/>
        </w:rPr>
        <w:t>Проектирование микропроцессорных систем автоматизированного управления</w:t>
      </w:r>
      <w:r w:rsidRPr="00E0207B">
        <w:rPr>
          <w:rFonts w:ascii="Times New Roman" w:hAnsi="Times New Roman"/>
          <w:sz w:val="28"/>
          <w:szCs w:val="28"/>
          <w:lang w:val="ru-MO"/>
        </w:rPr>
        <w:t>:</w:t>
      </w:r>
      <w:r w:rsidRPr="00E0207B">
        <w:rPr>
          <w:rFonts w:ascii="Times New Roman" w:hAnsi="Times New Roman"/>
          <w:sz w:val="28"/>
          <w:szCs w:val="28"/>
        </w:rPr>
        <w:t xml:space="preserve"> </w:t>
      </w:r>
      <w:r w:rsidRPr="00E0207B">
        <w:rPr>
          <w:rFonts w:ascii="Times New Roman" w:hAnsi="Times New Roman"/>
          <w:sz w:val="28"/>
          <w:szCs w:val="28"/>
          <w:lang w:val="ru-MO"/>
        </w:rPr>
        <w:t xml:space="preserve">конспект лекций для студентов специальности </w:t>
      </w:r>
      <w:r w:rsidRPr="00E0207B">
        <w:rPr>
          <w:rFonts w:ascii="Times New Roman" w:hAnsi="Times New Roman"/>
          <w:sz w:val="28"/>
          <w:szCs w:val="28"/>
        </w:rPr>
        <w:t>5В070200 «Автоматизация и управление»</w:t>
      </w:r>
      <w:r w:rsidRPr="00E0207B">
        <w:rPr>
          <w:rFonts w:ascii="Times New Roman" w:hAnsi="Times New Roman"/>
          <w:sz w:val="28"/>
          <w:szCs w:val="28"/>
          <w:lang w:val="ru-MO"/>
        </w:rPr>
        <w:t xml:space="preserve">. ВКГТУ. </w:t>
      </w:r>
      <w:r w:rsidRPr="00E0207B">
        <w:rPr>
          <w:rFonts w:ascii="Times New Roman" w:hAnsi="Times New Roman"/>
          <w:sz w:val="28"/>
          <w:szCs w:val="28"/>
        </w:rPr>
        <w:t>- Усть-Каменогорск, 2012 –  88 с.</w:t>
      </w:r>
    </w:p>
    <w:p w:rsidR="00F85867" w:rsidRPr="00E0207B" w:rsidRDefault="00F85867" w:rsidP="00F8586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  <w:lang w:val="kk-KZ"/>
        </w:rPr>
        <w:t xml:space="preserve">11 </w:t>
      </w:r>
      <w:proofErr w:type="spellStart"/>
      <w:r w:rsidRPr="00E0207B">
        <w:rPr>
          <w:rFonts w:ascii="Times New Roman" w:hAnsi="Times New Roman"/>
          <w:sz w:val="28"/>
          <w:szCs w:val="28"/>
        </w:rPr>
        <w:t>Белоруссов</w:t>
      </w:r>
      <w:proofErr w:type="spellEnd"/>
      <w:r w:rsidRPr="00E0207B">
        <w:rPr>
          <w:rFonts w:ascii="Times New Roman" w:hAnsi="Times New Roman"/>
          <w:sz w:val="28"/>
          <w:szCs w:val="28"/>
        </w:rPr>
        <w:t xml:space="preserve"> Н.И. и др. Электрические кабели, провода и шнуры: Справочник/ Н.И. </w:t>
      </w:r>
      <w:proofErr w:type="spellStart"/>
      <w:r w:rsidRPr="00E0207B">
        <w:rPr>
          <w:rFonts w:ascii="Times New Roman" w:hAnsi="Times New Roman"/>
          <w:sz w:val="28"/>
          <w:szCs w:val="28"/>
        </w:rPr>
        <w:t>Белоруссов</w:t>
      </w:r>
      <w:proofErr w:type="spellEnd"/>
      <w:r w:rsidRPr="00E0207B">
        <w:rPr>
          <w:rFonts w:ascii="Times New Roman" w:hAnsi="Times New Roman"/>
          <w:sz w:val="28"/>
          <w:szCs w:val="28"/>
        </w:rPr>
        <w:t xml:space="preserve">, А.Е. Саакян, А.И. Яковлева; Под ред. Н.И. </w:t>
      </w:r>
      <w:proofErr w:type="spellStart"/>
      <w:r w:rsidRPr="00E0207B">
        <w:rPr>
          <w:rFonts w:ascii="Times New Roman" w:hAnsi="Times New Roman"/>
          <w:sz w:val="28"/>
          <w:szCs w:val="28"/>
        </w:rPr>
        <w:t>Белоруссова</w:t>
      </w:r>
      <w:proofErr w:type="spellEnd"/>
      <w:r w:rsidRPr="00E0207B">
        <w:rPr>
          <w:rFonts w:ascii="Times New Roman" w:hAnsi="Times New Roman"/>
          <w:sz w:val="28"/>
          <w:szCs w:val="28"/>
        </w:rPr>
        <w:t xml:space="preserve">. – 5-е  изд., </w:t>
      </w:r>
      <w:proofErr w:type="spellStart"/>
      <w:r w:rsidRPr="00E0207B">
        <w:rPr>
          <w:rFonts w:ascii="Times New Roman" w:hAnsi="Times New Roman"/>
          <w:sz w:val="28"/>
          <w:szCs w:val="28"/>
        </w:rPr>
        <w:t>перераб</w:t>
      </w:r>
      <w:proofErr w:type="spellEnd"/>
      <w:r w:rsidRPr="00E0207B">
        <w:rPr>
          <w:rFonts w:ascii="Times New Roman" w:hAnsi="Times New Roman"/>
          <w:sz w:val="28"/>
          <w:szCs w:val="28"/>
        </w:rPr>
        <w:t xml:space="preserve">. и доп. – М.: </w:t>
      </w:r>
      <w:proofErr w:type="spellStart"/>
      <w:r w:rsidRPr="00E0207B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E0207B">
        <w:rPr>
          <w:rFonts w:ascii="Times New Roman" w:hAnsi="Times New Roman"/>
          <w:sz w:val="28"/>
          <w:szCs w:val="28"/>
        </w:rPr>
        <w:t>, 1988. – 536 с.; ил.</w:t>
      </w:r>
    </w:p>
    <w:p w:rsidR="00F85867" w:rsidRPr="00E0207B" w:rsidRDefault="00F85867" w:rsidP="00F8586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0207B">
        <w:rPr>
          <w:rFonts w:ascii="Times New Roman" w:hAnsi="Times New Roman"/>
          <w:sz w:val="28"/>
          <w:szCs w:val="28"/>
        </w:rPr>
        <w:t xml:space="preserve">12 Стефани Е.П. Основы построения АСУ ТП: Учеб. Пособие для вузов. – М.: </w:t>
      </w:r>
      <w:proofErr w:type="spellStart"/>
      <w:r w:rsidRPr="00E0207B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E0207B">
        <w:rPr>
          <w:rFonts w:ascii="Times New Roman" w:hAnsi="Times New Roman"/>
          <w:sz w:val="28"/>
          <w:szCs w:val="28"/>
        </w:rPr>
        <w:t>, 1982. – 352 с., ил.</w:t>
      </w: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Pr="00527B1C" w:rsidRDefault="004F7BA2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814B0E" w:rsidRPr="00527B1C" w:rsidRDefault="00814B0E" w:rsidP="00814B0E">
      <w:pPr>
        <w:spacing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814B0E" w:rsidRPr="00527B1C" w:rsidRDefault="00814B0E" w:rsidP="00814B0E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814B0E" w:rsidRPr="00527B1C" w:rsidRDefault="00814B0E" w:rsidP="00814B0E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814B0E" w:rsidRDefault="00814B0E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F7BA2" w:rsidRPr="00906F49" w:rsidRDefault="00F85867" w:rsidP="009D195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85867"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2766060</wp:posOffset>
            </wp:positionH>
            <wp:positionV relativeFrom="paragraph">
              <wp:posOffset>-482600</wp:posOffset>
            </wp:positionV>
            <wp:extent cx="425450" cy="317500"/>
            <wp:effectExtent l="19050" t="0" r="0" b="0"/>
            <wp:wrapNone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p w:rsidR="004F7BA2" w:rsidRPr="00527B1C" w:rsidRDefault="004F7BA2" w:rsidP="00814B0E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sectPr w:rsidR="004F7BA2" w:rsidRPr="00527B1C" w:rsidSect="001A779A">
      <w:head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25A" w:rsidRDefault="00FF325A" w:rsidP="002B4F20">
      <w:pPr>
        <w:spacing w:after="0" w:line="240" w:lineRule="auto"/>
      </w:pPr>
      <w:r>
        <w:separator/>
      </w:r>
    </w:p>
  </w:endnote>
  <w:endnote w:type="continuationSeparator" w:id="0">
    <w:p w:rsidR="00FF325A" w:rsidRDefault="00FF325A" w:rsidP="002B4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25A" w:rsidRDefault="00FF325A" w:rsidP="002B4F20">
      <w:pPr>
        <w:spacing w:after="0" w:line="240" w:lineRule="auto"/>
      </w:pPr>
      <w:r>
        <w:separator/>
      </w:r>
    </w:p>
  </w:footnote>
  <w:footnote w:type="continuationSeparator" w:id="0">
    <w:p w:rsidR="00FF325A" w:rsidRDefault="00FF325A" w:rsidP="002B4F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510001"/>
    </w:sdtPr>
    <w:sdtEndPr>
      <w:rPr>
        <w:rFonts w:ascii="Times New Roman" w:hAnsi="Times New Roman" w:cs="Times New Roman"/>
        <w:sz w:val="28"/>
        <w:szCs w:val="28"/>
      </w:rPr>
    </w:sdtEndPr>
    <w:sdtContent>
      <w:p w:rsidR="00F85867" w:rsidRPr="00F85867" w:rsidRDefault="00BB68B5">
        <w:pPr>
          <w:pStyle w:val="ac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8586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F85867" w:rsidRPr="00F85867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F8586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D195A">
          <w:rPr>
            <w:rFonts w:ascii="Times New Roman" w:hAnsi="Times New Roman" w:cs="Times New Roman"/>
            <w:noProof/>
            <w:sz w:val="28"/>
            <w:szCs w:val="28"/>
          </w:rPr>
          <w:t>6</w:t>
        </w:r>
        <w:r w:rsidRPr="00F8586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2B4F20" w:rsidRDefault="002B4F20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604FE"/>
    <w:rsid w:val="00113377"/>
    <w:rsid w:val="001A779A"/>
    <w:rsid w:val="001B2A86"/>
    <w:rsid w:val="001F4D10"/>
    <w:rsid w:val="002B4F20"/>
    <w:rsid w:val="002F686B"/>
    <w:rsid w:val="003604FE"/>
    <w:rsid w:val="004B2B12"/>
    <w:rsid w:val="004D7885"/>
    <w:rsid w:val="004F7BA2"/>
    <w:rsid w:val="00814B0E"/>
    <w:rsid w:val="00930F6A"/>
    <w:rsid w:val="009D195A"/>
    <w:rsid w:val="00A30677"/>
    <w:rsid w:val="00B106BE"/>
    <w:rsid w:val="00BA102F"/>
    <w:rsid w:val="00BA7154"/>
    <w:rsid w:val="00BB68B5"/>
    <w:rsid w:val="00BD14DF"/>
    <w:rsid w:val="00BF0965"/>
    <w:rsid w:val="00D4720D"/>
    <w:rsid w:val="00D60FE4"/>
    <w:rsid w:val="00E34880"/>
    <w:rsid w:val="00F75BED"/>
    <w:rsid w:val="00F85867"/>
    <w:rsid w:val="00FC6388"/>
    <w:rsid w:val="00FF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20D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4B0E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9">
    <w:name w:val="heading 9"/>
    <w:basedOn w:val="a"/>
    <w:next w:val="a"/>
    <w:link w:val="90"/>
    <w:qFormat/>
    <w:rsid w:val="00814B0E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Body Text Indent 3"/>
    <w:basedOn w:val="a"/>
    <w:link w:val="32"/>
    <w:rsid w:val="00BF0965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BF0965"/>
    <w:rPr>
      <w:rFonts w:ascii="Times New Roman" w:eastAsia="Times New Roman" w:hAnsi="Times New Roman" w:cs="Times New Roman"/>
      <w:sz w:val="28"/>
      <w:szCs w:val="20"/>
    </w:rPr>
  </w:style>
  <w:style w:type="character" w:styleId="a3">
    <w:name w:val="Strong"/>
    <w:basedOn w:val="a0"/>
    <w:uiPriority w:val="22"/>
    <w:qFormat/>
    <w:rsid w:val="00BF0965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F0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0965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99"/>
    <w:semiHidden/>
    <w:unhideWhenUsed/>
    <w:rsid w:val="00BA7154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A7154"/>
  </w:style>
  <w:style w:type="paragraph" w:styleId="a8">
    <w:name w:val="Title"/>
    <w:basedOn w:val="a"/>
    <w:link w:val="a9"/>
    <w:qFormat/>
    <w:rsid w:val="00BA715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9">
    <w:name w:val="Название Знак"/>
    <w:basedOn w:val="a0"/>
    <w:link w:val="a8"/>
    <w:rsid w:val="00BA7154"/>
    <w:rPr>
      <w:rFonts w:ascii="Times New Roman" w:eastAsia="Times New Roman" w:hAnsi="Times New Roman" w:cs="Times New Roman"/>
      <w:b/>
      <w:sz w:val="28"/>
      <w:szCs w:val="20"/>
    </w:rPr>
  </w:style>
  <w:style w:type="paragraph" w:styleId="aa">
    <w:name w:val="Plain Text"/>
    <w:basedOn w:val="a"/>
    <w:link w:val="ab"/>
    <w:rsid w:val="001A779A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b">
    <w:name w:val="Текст Знак"/>
    <w:basedOn w:val="a0"/>
    <w:link w:val="aa"/>
    <w:rsid w:val="001A779A"/>
    <w:rPr>
      <w:rFonts w:ascii="Courier New" w:eastAsia="Times New Roman" w:hAnsi="Courier New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814B0E"/>
    <w:rPr>
      <w:rFonts w:ascii="Cambria" w:eastAsia="Times New Roman" w:hAnsi="Cambria" w:cs="Times New Roman"/>
      <w:b/>
      <w:bCs/>
      <w:color w:val="4F81BD"/>
    </w:rPr>
  </w:style>
  <w:style w:type="character" w:customStyle="1" w:styleId="90">
    <w:name w:val="Заголовок 9 Знак"/>
    <w:basedOn w:val="a0"/>
    <w:link w:val="9"/>
    <w:rsid w:val="00814B0E"/>
    <w:rPr>
      <w:rFonts w:ascii="Times New Roman" w:eastAsia="Times New Roman" w:hAnsi="Times New Roman" w:cs="Times New Roman"/>
      <w:b/>
      <w:sz w:val="28"/>
      <w:szCs w:val="24"/>
    </w:rPr>
  </w:style>
  <w:style w:type="paragraph" w:styleId="ac">
    <w:name w:val="header"/>
    <w:basedOn w:val="a"/>
    <w:link w:val="ad"/>
    <w:uiPriority w:val="99"/>
    <w:unhideWhenUsed/>
    <w:rsid w:val="002B4F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B4F20"/>
  </w:style>
  <w:style w:type="paragraph" w:styleId="ae">
    <w:name w:val="footer"/>
    <w:basedOn w:val="a"/>
    <w:link w:val="af"/>
    <w:uiPriority w:val="99"/>
    <w:semiHidden/>
    <w:unhideWhenUsed/>
    <w:rsid w:val="002B4F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2B4F20"/>
  </w:style>
  <w:style w:type="paragraph" w:styleId="af0">
    <w:name w:val="Body Text Indent"/>
    <w:basedOn w:val="a"/>
    <w:link w:val="af1"/>
    <w:uiPriority w:val="99"/>
    <w:semiHidden/>
    <w:unhideWhenUsed/>
    <w:rsid w:val="004F7BA2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4F7B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960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Дарья Алонцева</cp:lastModifiedBy>
  <cp:revision>3</cp:revision>
  <cp:lastPrinted>2012-11-01T08:53:00Z</cp:lastPrinted>
  <dcterms:created xsi:type="dcterms:W3CDTF">2019-10-12T05:59:00Z</dcterms:created>
  <dcterms:modified xsi:type="dcterms:W3CDTF">2019-10-12T06:00:00Z</dcterms:modified>
</cp:coreProperties>
</file>